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3F91" w14:textId="77777777" w:rsidR="00812D4E" w:rsidRDefault="00203DA5" w:rsidP="00844C71">
      <w:pPr>
        <w:pStyle w:val="LTAChapterHeading"/>
      </w:pPr>
      <w:r>
        <w:t xml:space="preserve">Use of </w:t>
      </w:r>
      <w:r w:rsidRPr="00203DA5">
        <w:t xml:space="preserve">Changing Rooms </w:t>
      </w:r>
      <w:r w:rsidR="006C04D1">
        <w:t>Briefing</w:t>
      </w:r>
      <w:r w:rsidR="00844C71">
        <w:t xml:space="preserve"> and</w:t>
      </w:r>
      <w:r>
        <w:t xml:space="preserve"> </w:t>
      </w:r>
      <w:r w:rsidR="00844C71">
        <w:t>policy</w:t>
      </w:r>
    </w:p>
    <w:p w14:paraId="1574733F" w14:textId="77777777" w:rsidR="006C04D1" w:rsidRDefault="006C04D1" w:rsidP="006C04D1">
      <w:pPr>
        <w:pStyle w:val="LTASub-heading1"/>
      </w:pPr>
      <w:r>
        <w:t xml:space="preserve">Briefing </w:t>
      </w:r>
    </w:p>
    <w:p w14:paraId="2F75FBFF" w14:textId="77777777" w:rsidR="00844C71" w:rsidRPr="007072E3" w:rsidRDefault="00844C71" w:rsidP="006C04D1">
      <w:pPr>
        <w:jc w:val="both"/>
      </w:pPr>
      <w:r w:rsidRPr="006C04D1">
        <w:t>This document is intended to</w:t>
      </w:r>
      <w:r w:rsidR="00042936" w:rsidRPr="006C04D1">
        <w:t xml:space="preserve"> </w:t>
      </w:r>
      <w:r w:rsidRPr="006C04D1">
        <w:t xml:space="preserve">allow venues to meet the needs of its </w:t>
      </w:r>
      <w:r w:rsidR="00042936" w:rsidRPr="006C04D1">
        <w:t>members, taking into account the facilities that are available to them, the number of people accessing them and the a</w:t>
      </w:r>
      <w:r w:rsidRPr="006C04D1">
        <w:t xml:space="preserve">ctivities </w:t>
      </w:r>
      <w:r w:rsidRPr="007072E3">
        <w:t>they are undertaking.</w:t>
      </w:r>
    </w:p>
    <w:p w14:paraId="5C5143BF" w14:textId="77777777" w:rsidR="007072E3" w:rsidRPr="007072E3" w:rsidRDefault="007072E3" w:rsidP="006C04D1">
      <w:pPr>
        <w:jc w:val="both"/>
        <w:rPr>
          <w:rFonts w:cs="Arial"/>
        </w:rPr>
      </w:pPr>
    </w:p>
    <w:p w14:paraId="34A0D59F" w14:textId="77777777" w:rsidR="007072E3" w:rsidRPr="00FC7BD2" w:rsidRDefault="00FC7BD2" w:rsidP="006C04D1">
      <w:pPr>
        <w:jc w:val="both"/>
        <w:rPr>
          <w:rFonts w:cs="Arial"/>
        </w:rPr>
      </w:pPr>
      <w:r>
        <w:rPr>
          <w:rFonts w:cs="Arial"/>
        </w:rPr>
        <w:t>Whilst c</w:t>
      </w:r>
      <w:r w:rsidR="007072E3" w:rsidRPr="007072E3">
        <w:rPr>
          <w:rFonts w:cs="Arial"/>
        </w:rPr>
        <w:t xml:space="preserve">hanging facilities in venues vary greatly, </w:t>
      </w:r>
      <w:r>
        <w:rPr>
          <w:rFonts w:cs="Arial"/>
        </w:rPr>
        <w:t>venues</w:t>
      </w:r>
      <w:r w:rsidR="007072E3" w:rsidRPr="007072E3">
        <w:rPr>
          <w:rFonts w:cs="Arial"/>
        </w:rPr>
        <w:t xml:space="preserve"> </w:t>
      </w:r>
      <w:r>
        <w:rPr>
          <w:rFonts w:cs="Arial"/>
        </w:rPr>
        <w:t>are required to have a policy on the use of changing facilities. This document provides a template policy which venues can adopt or use as a starting point alongside the CPSU changing rooms guidance (</w:t>
      </w:r>
      <w:hyperlink r:id="rId10" w:history="1">
        <w:r>
          <w:rPr>
            <w:rStyle w:val="Hyperlink"/>
          </w:rPr>
          <w:t>https://thecpsu.org.uk/resource-library/best-practice/safe-use-of-changing-facilities/</w:t>
        </w:r>
      </w:hyperlink>
      <w:r>
        <w:t>)</w:t>
      </w:r>
      <w:r>
        <w:rPr>
          <w:rFonts w:cs="Arial"/>
        </w:rPr>
        <w:t xml:space="preserve"> to develop their own policy </w:t>
      </w:r>
    </w:p>
    <w:p w14:paraId="1930096F" w14:textId="77777777" w:rsidR="006C04D1" w:rsidRDefault="006C04D1" w:rsidP="006C04D1">
      <w:pPr>
        <w:jc w:val="both"/>
      </w:pPr>
    </w:p>
    <w:p w14:paraId="62E6A48A" w14:textId="77777777" w:rsidR="006C04D1" w:rsidRPr="006C04D1" w:rsidRDefault="006C04D1" w:rsidP="006C04D1">
      <w:pPr>
        <w:jc w:val="both"/>
      </w:pPr>
      <w:r w:rsidRPr="006C04D1">
        <w:t xml:space="preserve">Venues who find it difficult to adhere to some of the procedures in this document </w:t>
      </w:r>
      <w:r w:rsidR="00FC7BD2">
        <w:t xml:space="preserve">and CPSU guidance </w:t>
      </w:r>
      <w:r w:rsidRPr="006C04D1">
        <w:t xml:space="preserve">may decide that it is more </w:t>
      </w:r>
      <w:r w:rsidR="001501DF">
        <w:t>practical</w:t>
      </w:r>
      <w:r w:rsidRPr="006C04D1">
        <w:t xml:space="preserve"> for players to come to the venue already changed, wearing suitably warm clothing e.g. tracksuits</w:t>
      </w:r>
      <w:r w:rsidR="001501DF">
        <w:t>,</w:t>
      </w:r>
      <w:r w:rsidRPr="006C04D1">
        <w:t xml:space="preserve"> and go home after</w:t>
      </w:r>
      <w:r w:rsidR="001501DF">
        <w:t>wards</w:t>
      </w:r>
      <w:r w:rsidRPr="006C04D1">
        <w:t xml:space="preserve"> to</w:t>
      </w:r>
      <w:r w:rsidR="001501DF">
        <w:t xml:space="preserve"> change and</w:t>
      </w:r>
      <w:r w:rsidRPr="006C04D1">
        <w:t xml:space="preserve"> shower.</w:t>
      </w:r>
    </w:p>
    <w:p w14:paraId="45432B55" w14:textId="77777777" w:rsidR="006C04D1" w:rsidRPr="006C04D1" w:rsidRDefault="006C04D1" w:rsidP="006C04D1">
      <w:pPr>
        <w:jc w:val="both"/>
      </w:pPr>
    </w:p>
    <w:p w14:paraId="3CE2369E" w14:textId="77777777" w:rsidR="006C04D1" w:rsidRPr="006C04D1" w:rsidRDefault="006C04D1" w:rsidP="006C04D1">
      <w:pPr>
        <w:jc w:val="both"/>
      </w:pPr>
      <w:r w:rsidRPr="006C04D1">
        <w:t xml:space="preserve">It is </w:t>
      </w:r>
      <w:r>
        <w:t xml:space="preserve">also </w:t>
      </w:r>
      <w:r w:rsidRPr="006C04D1">
        <w:t>recognised that not all venues have their own private facilities and may use those owned by the community/local authority/schools/private business. These facilities may already have their own policy on the use of changing areas to which the venue may have to adhere as part of a facilities usage agreement</w:t>
      </w:r>
    </w:p>
    <w:p w14:paraId="4D5623F7" w14:textId="77777777" w:rsidR="00844C71" w:rsidRPr="006C04D1" w:rsidRDefault="00844C71" w:rsidP="006C04D1">
      <w:pPr>
        <w:jc w:val="both"/>
      </w:pPr>
    </w:p>
    <w:p w14:paraId="7CAE8907" w14:textId="77777777" w:rsidR="00844C71" w:rsidRDefault="006C04D1" w:rsidP="006C04D1">
      <w:pPr>
        <w:pStyle w:val="LTASub-heading1"/>
      </w:pPr>
      <w:r w:rsidRPr="006C04D1">
        <w:t>Policy</w:t>
      </w:r>
      <w:r>
        <w:t xml:space="preserve"> </w:t>
      </w:r>
      <w:r w:rsidR="001501DF">
        <w:t>on the use of changing rooms</w:t>
      </w:r>
    </w:p>
    <w:p w14:paraId="4ECBCAA0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7B294A57" w14:textId="77777777" w:rsidR="001501DF" w:rsidRPr="001501DF" w:rsidRDefault="00C3283F" w:rsidP="001501DF">
      <w:r>
        <w:t>Etching Hill</w:t>
      </w:r>
      <w:r w:rsidR="00AD079C">
        <w:t xml:space="preserve"> Tennis Club</w:t>
      </w:r>
      <w:r w:rsidR="001501DF" w:rsidRPr="001501DF">
        <w:t xml:space="preserve"> strives to ensure that all children are safeguarded from abuse and have an enjoyable tennis experience. </w:t>
      </w:r>
    </w:p>
    <w:p w14:paraId="7A15F339" w14:textId="77777777" w:rsidR="001501DF" w:rsidRPr="001501DF" w:rsidRDefault="001501DF" w:rsidP="001501DF"/>
    <w:p w14:paraId="3720C938" w14:textId="1D61ADDC" w:rsidR="001501DF" w:rsidRDefault="001501DF" w:rsidP="001501DF">
      <w:pPr>
        <w:rPr>
          <w:lang w:val="en-US"/>
        </w:rPr>
      </w:pPr>
      <w:r w:rsidRPr="001501DF">
        <w:t xml:space="preserve">This document sets out the </w:t>
      </w:r>
      <w:bookmarkStart w:id="0" w:name="_Hlk164150508"/>
      <w:bookmarkStart w:id="1" w:name="_GoBack"/>
      <w:r w:rsidR="005C7123">
        <w:t>Etching Hill Tennis Club</w:t>
      </w:r>
      <w:r w:rsidR="00AD079C">
        <w:t xml:space="preserve">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7FD43864" w14:textId="77777777" w:rsidR="001501DF" w:rsidRPr="001501DF" w:rsidRDefault="001501DF" w:rsidP="001501DF"/>
    <w:p w14:paraId="0B84465F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6C8C6FAB" w14:textId="77777777" w:rsidR="00010F06" w:rsidRPr="006C04D1" w:rsidRDefault="00010F06" w:rsidP="006C04D1">
      <w:pPr>
        <w:jc w:val="both"/>
      </w:pPr>
    </w:p>
    <w:p w14:paraId="62A4E60F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6B1ABFDD" w14:textId="77777777" w:rsidR="00973FCB" w:rsidRPr="006C04D1" w:rsidRDefault="00973FCB" w:rsidP="006C04D1">
      <w:pPr>
        <w:jc w:val="both"/>
      </w:pPr>
    </w:p>
    <w:p w14:paraId="7C3F6922" w14:textId="77777777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</w:t>
      </w:r>
      <w:r w:rsidR="00AD079C">
        <w:t xml:space="preserve"> to separate changing</w:t>
      </w:r>
      <w:r w:rsidRPr="006C04D1">
        <w:t xml:space="preserve"> and toilet areas.</w:t>
      </w:r>
      <w:r w:rsidR="00010F06" w:rsidRPr="006C04D1">
        <w:t xml:space="preserve">  </w:t>
      </w:r>
    </w:p>
    <w:p w14:paraId="27B13444" w14:textId="77777777" w:rsidR="00010F06" w:rsidRPr="006C04D1" w:rsidRDefault="00010F06" w:rsidP="006C04D1">
      <w:pPr>
        <w:jc w:val="both"/>
      </w:pPr>
    </w:p>
    <w:p w14:paraId="542ED25E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rooms, or use the same changing room but at different times.</w:t>
      </w:r>
    </w:p>
    <w:p w14:paraId="23494CCC" w14:textId="77777777" w:rsidR="00600AB8" w:rsidRDefault="00600AB8" w:rsidP="00600AB8">
      <w:pPr>
        <w:pStyle w:val="ListParagraph"/>
      </w:pPr>
    </w:p>
    <w:p w14:paraId="4E13F01F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 (</w:t>
      </w:r>
      <w:r w:rsidR="00600AB8" w:rsidRPr="00600AB8">
        <w:rPr>
          <w:i/>
          <w:sz w:val="20"/>
        </w:rPr>
        <w:t xml:space="preserve">n.b. for more information on this please go to </w:t>
      </w:r>
      <w:hyperlink r:id="rId11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bookmarkEnd w:id="0"/>
    <w:bookmarkEnd w:id="1"/>
    <w:p w14:paraId="6DEFB013" w14:textId="77777777" w:rsidR="00973FCB" w:rsidRPr="006C04D1" w:rsidRDefault="00973FCB" w:rsidP="006C04D1">
      <w:pPr>
        <w:jc w:val="both"/>
      </w:pPr>
    </w:p>
    <w:p w14:paraId="1F42A870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5B449AF1" w14:textId="77777777" w:rsidR="00973FCB" w:rsidRPr="006C04D1" w:rsidRDefault="00973FCB" w:rsidP="006C04D1">
      <w:pPr>
        <w:jc w:val="both"/>
      </w:pPr>
    </w:p>
    <w:p w14:paraId="71F8E99D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7527129C" w14:textId="77777777" w:rsidR="00973FCB" w:rsidRPr="006C04D1" w:rsidRDefault="00973FCB" w:rsidP="006C04D1">
      <w:pPr>
        <w:jc w:val="both"/>
      </w:pPr>
    </w:p>
    <w:p w14:paraId="7701DE22" w14:textId="77777777"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>riate additional clothing e.g. t</w:t>
      </w:r>
      <w:r w:rsidRPr="006C04D1">
        <w:t>racksuits etc.</w:t>
      </w:r>
    </w:p>
    <w:sectPr w:rsidR="00844C71" w:rsidRPr="006C04D1" w:rsidSect="00867D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CA5D" w14:textId="77777777" w:rsidR="005C7123" w:rsidRDefault="005C7123">
      <w:r>
        <w:separator/>
      </w:r>
    </w:p>
  </w:endnote>
  <w:endnote w:type="continuationSeparator" w:id="0">
    <w:p w14:paraId="7AC52EDC" w14:textId="77777777" w:rsidR="005C7123" w:rsidRDefault="005C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4CF1" w14:textId="77777777" w:rsidR="005C7123" w:rsidRDefault="005C7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5C7123" w14:paraId="67D728A8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3CE2E77B" w14:textId="77777777" w:rsidR="005C7123" w:rsidRPr="00867D2A" w:rsidRDefault="005C7123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fldSimple w:instr=" DATE   \* MERGEFORMAT ">
            <w:r w:rsidRPr="00C3283F">
              <w:rPr>
                <w:noProof/>
                <w:color w:val="185292"/>
              </w:rPr>
              <w:t>16/04/2024</w:t>
            </w:r>
          </w:fldSimple>
        </w:p>
      </w:tc>
    </w:tr>
  </w:tbl>
  <w:p w14:paraId="443FA01B" w14:textId="77777777" w:rsidR="005C7123" w:rsidRDefault="005C7123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5197CE8" wp14:editId="0DD98C74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2AA1" w14:textId="77777777" w:rsidR="005C7123" w:rsidRDefault="005C71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DEDEC25" wp14:editId="5B89358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29F4" w14:textId="77777777" w:rsidR="005C7123" w:rsidRDefault="005C7123">
      <w:r>
        <w:separator/>
      </w:r>
    </w:p>
  </w:footnote>
  <w:footnote w:type="continuationSeparator" w:id="0">
    <w:p w14:paraId="03CA58FA" w14:textId="77777777" w:rsidR="005C7123" w:rsidRDefault="005C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DDDA" w14:textId="77777777" w:rsidR="005C7123" w:rsidRDefault="005C7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A7BE" w14:textId="77777777" w:rsidR="005C7123" w:rsidRDefault="005C7123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7FD1" w14:textId="77777777" w:rsidR="005C7123" w:rsidRDefault="005C7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732F1"/>
    <w:rsid w:val="00203DA5"/>
    <w:rsid w:val="00285DEB"/>
    <w:rsid w:val="003B352C"/>
    <w:rsid w:val="003E2EF3"/>
    <w:rsid w:val="003F34DD"/>
    <w:rsid w:val="003F4F30"/>
    <w:rsid w:val="00475BB6"/>
    <w:rsid w:val="0058453B"/>
    <w:rsid w:val="005C7123"/>
    <w:rsid w:val="005D1D1A"/>
    <w:rsid w:val="00600AB8"/>
    <w:rsid w:val="00692C43"/>
    <w:rsid w:val="006A667C"/>
    <w:rsid w:val="006C04D1"/>
    <w:rsid w:val="006E1A59"/>
    <w:rsid w:val="006F52E4"/>
    <w:rsid w:val="007072E3"/>
    <w:rsid w:val="00721A88"/>
    <w:rsid w:val="00722D3D"/>
    <w:rsid w:val="007318C9"/>
    <w:rsid w:val="007C2A59"/>
    <w:rsid w:val="00812D4E"/>
    <w:rsid w:val="00844C71"/>
    <w:rsid w:val="00867D2A"/>
    <w:rsid w:val="008C1811"/>
    <w:rsid w:val="008E1C7E"/>
    <w:rsid w:val="009269D3"/>
    <w:rsid w:val="00973FCB"/>
    <w:rsid w:val="009B385E"/>
    <w:rsid w:val="009C4FC2"/>
    <w:rsid w:val="009E463A"/>
    <w:rsid w:val="00A45D19"/>
    <w:rsid w:val="00A527F8"/>
    <w:rsid w:val="00AA7905"/>
    <w:rsid w:val="00AC13ED"/>
    <w:rsid w:val="00AD079C"/>
    <w:rsid w:val="00B45397"/>
    <w:rsid w:val="00B82C2F"/>
    <w:rsid w:val="00B85D1C"/>
    <w:rsid w:val="00C07D86"/>
    <w:rsid w:val="00C20C8B"/>
    <w:rsid w:val="00C3283F"/>
    <w:rsid w:val="00C943B7"/>
    <w:rsid w:val="00CA19E4"/>
    <w:rsid w:val="00CB15F8"/>
    <w:rsid w:val="00CB70B0"/>
    <w:rsid w:val="00CE3632"/>
    <w:rsid w:val="00CF4A69"/>
    <w:rsid w:val="00CF576A"/>
    <w:rsid w:val="00D06D4F"/>
    <w:rsid w:val="00D675EF"/>
    <w:rsid w:val="00D82488"/>
    <w:rsid w:val="00DA6A2A"/>
    <w:rsid w:val="00DB3C54"/>
    <w:rsid w:val="00E65DDC"/>
    <w:rsid w:val="00EC0273"/>
    <w:rsid w:val="00F055ED"/>
    <w:rsid w:val="00F148D5"/>
    <w:rsid w:val="00F509A7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7D1064C0"/>
  <w15:docId w15:val="{915BE928-FC37-4D87-9285-6664F7E6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psu.org.uk/help-advice/topics/lgbt-young-people-and-spor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hecpsu.org.uk/resource-library/best-practice/safe-use-of-changing-facilit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54C338EDE4F4DAFBB21341FADD056" ma:contentTypeVersion="17" ma:contentTypeDescription="Create a new document." ma:contentTypeScope="" ma:versionID="eb54c8f8eb3ab7a8f682b3b99a05ffaf">
  <xsd:schema xmlns:xsd="http://www.w3.org/2001/XMLSchema" xmlns:xs="http://www.w3.org/2001/XMLSchema" xmlns:p="http://schemas.microsoft.com/office/2006/metadata/properties" xmlns:ns3="216f10a6-688a-4f37-b3bd-8664aa739312" xmlns:ns4="9aceed9a-6e12-4f3b-8971-a5811fe4d40b" targetNamespace="http://schemas.microsoft.com/office/2006/metadata/properties" ma:root="true" ma:fieldsID="4dd0cb1bb8e6994c6116f6f6c9c23f0a" ns3:_="" ns4:_="">
    <xsd:import namespace="216f10a6-688a-4f37-b3bd-8664aa739312"/>
    <xsd:import namespace="9aceed9a-6e12-4f3b-8971-a5811fe4d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10a6-688a-4f37-b3bd-8664aa73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eed9a-6e12-4f3b-8971-a5811fe4d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6f10a6-688a-4f37-b3bd-8664aa739312" xsi:nil="true"/>
  </documentManagement>
</p:properties>
</file>

<file path=customXml/itemProps1.xml><?xml version="1.0" encoding="utf-8"?>
<ds:datastoreItem xmlns:ds="http://schemas.openxmlformats.org/officeDocument/2006/customXml" ds:itemID="{90C8CF47-728D-41A4-906F-A7A01394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10a6-688a-4f37-b3bd-8664aa739312"/>
    <ds:schemaRef ds:uri="9aceed9a-6e12-4f3b-8971-a5811fe4d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03BE4-2F06-47B7-BC7F-595D2F293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89917-5680-4BFA-85D2-CB9155B4BCBC}">
  <ds:schemaRefs>
    <ds:schemaRef ds:uri="http://schemas.microsoft.com/office/2006/documentManagement/types"/>
    <ds:schemaRef ds:uri="http://schemas.microsoft.com/office/infopath/2007/PartnerControls"/>
    <ds:schemaRef ds:uri="9aceed9a-6e12-4f3b-8971-a5811fe4d40b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16f10a6-688a-4f37-b3bd-8664aa73931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Microsoft Corporation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R.Brindley</cp:lastModifiedBy>
  <cp:revision>3</cp:revision>
  <cp:lastPrinted>1901-01-01T00:00:00Z</cp:lastPrinted>
  <dcterms:created xsi:type="dcterms:W3CDTF">2024-04-16T08:00:00Z</dcterms:created>
  <dcterms:modified xsi:type="dcterms:W3CDTF">2024-04-16T10:08:00Z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0x01010010754C338EDE4F4DAFBB21341FADD056</vt:lpwstr>
  </property>
</Properties>
</file>